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3477" w14:textId="2C522234" w:rsidR="003C72FF" w:rsidRPr="00CC0567" w:rsidRDefault="003C72FF" w:rsidP="003C72F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SNP DNA </w:t>
      </w:r>
      <w:r w:rsidRPr="00CC0567">
        <w:rPr>
          <w:rFonts w:ascii="Arial" w:hAnsi="Arial" w:cs="Arial"/>
          <w:b/>
          <w:sz w:val="28"/>
        </w:rPr>
        <w:t xml:space="preserve">Testing </w:t>
      </w:r>
      <w:r>
        <w:rPr>
          <w:rFonts w:ascii="Arial" w:hAnsi="Arial" w:cs="Arial"/>
          <w:b/>
          <w:sz w:val="28"/>
        </w:rPr>
        <w:t xml:space="preserve">Has Replaced </w:t>
      </w:r>
      <w:proofErr w:type="spellStart"/>
      <w:r>
        <w:rPr>
          <w:rFonts w:ascii="Arial" w:hAnsi="Arial" w:cs="Arial"/>
          <w:b/>
          <w:sz w:val="28"/>
        </w:rPr>
        <w:t>MiP</w:t>
      </w:r>
      <w:proofErr w:type="spellEnd"/>
      <w:r>
        <w:rPr>
          <w:rFonts w:ascii="Arial" w:hAnsi="Arial" w:cs="Arial"/>
          <w:b/>
          <w:sz w:val="28"/>
        </w:rPr>
        <w:t xml:space="preserve"> Testing</w:t>
      </w:r>
    </w:p>
    <w:p w14:paraId="66819B62" w14:textId="77777777" w:rsidR="003C72FF" w:rsidRDefault="003C72FF" w:rsidP="003C72FF">
      <w:pPr>
        <w:rPr>
          <w:rFonts w:ascii="Arial" w:hAnsi="Arial" w:cs="Arial"/>
        </w:rPr>
      </w:pPr>
    </w:p>
    <w:p w14:paraId="1532FCDC" w14:textId="2F3766F9" w:rsidR="003C72FF" w:rsidRDefault="003C72FF" w:rsidP="003C72FF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bring you and your members the best possible genomic testing services, Neogen is constantly upgrading our technologies. </w:t>
      </w:r>
    </w:p>
    <w:p w14:paraId="601B39DE" w14:textId="77777777" w:rsidR="003C72FF" w:rsidRDefault="003C72FF" w:rsidP="003C72FF">
      <w:pPr>
        <w:rPr>
          <w:rFonts w:ascii="Arial" w:hAnsi="Arial" w:cs="Arial"/>
        </w:rPr>
      </w:pPr>
    </w:p>
    <w:p w14:paraId="0F87F176" w14:textId="08806D10" w:rsidR="003C72FF" w:rsidRDefault="003C72FF" w:rsidP="003C7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 time, this means that some of our foundational technologies are superseded with new and improved systems. For </w:t>
      </w:r>
      <w:r>
        <w:rPr>
          <w:rFonts w:ascii="Arial" w:hAnsi="Arial" w:cs="Arial"/>
        </w:rPr>
        <w:t>example,</w:t>
      </w:r>
      <w:r>
        <w:rPr>
          <w:rFonts w:ascii="Arial" w:hAnsi="Arial" w:cs="Arial"/>
        </w:rPr>
        <w:t xml:space="preserve"> in the 1990s the industry moved away from blood sampling and into microsatellite (</w:t>
      </w:r>
      <w:proofErr w:type="spellStart"/>
      <w:r>
        <w:rPr>
          <w:rFonts w:ascii="Arial" w:hAnsi="Arial" w:cs="Arial"/>
        </w:rPr>
        <w:t>MiP</w:t>
      </w:r>
      <w:proofErr w:type="spellEnd"/>
      <w:r>
        <w:rPr>
          <w:rFonts w:ascii="Arial" w:hAnsi="Arial" w:cs="Arial"/>
        </w:rPr>
        <w:t>) testing.</w:t>
      </w:r>
    </w:p>
    <w:p w14:paraId="6D470059" w14:textId="77777777" w:rsidR="003C72FF" w:rsidRDefault="003C72FF" w:rsidP="003C72FF">
      <w:pPr>
        <w:rPr>
          <w:rFonts w:ascii="Arial" w:hAnsi="Arial" w:cs="Arial"/>
        </w:rPr>
      </w:pPr>
    </w:p>
    <w:p w14:paraId="57E55748" w14:textId="77777777" w:rsidR="003C72FF" w:rsidRDefault="003C72FF" w:rsidP="003C7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now </w:t>
      </w:r>
      <w:proofErr w:type="spellStart"/>
      <w:r>
        <w:rPr>
          <w:rFonts w:ascii="Arial" w:hAnsi="Arial" w:cs="Arial"/>
        </w:rPr>
        <w:t>MiP</w:t>
      </w:r>
      <w:proofErr w:type="spellEnd"/>
      <w:r>
        <w:rPr>
          <w:rFonts w:ascii="Arial" w:hAnsi="Arial" w:cs="Arial"/>
        </w:rPr>
        <w:t xml:space="preserve"> testing has been overtaken by single n</w:t>
      </w:r>
      <w:r w:rsidRPr="00E902B0">
        <w:rPr>
          <w:rFonts w:ascii="Arial" w:hAnsi="Arial" w:cs="Arial"/>
        </w:rPr>
        <w:t xml:space="preserve">ucleotide </w:t>
      </w:r>
      <w:r>
        <w:rPr>
          <w:rFonts w:ascii="Arial" w:hAnsi="Arial" w:cs="Arial"/>
        </w:rPr>
        <w:t>p</w:t>
      </w:r>
      <w:r w:rsidRPr="00E902B0">
        <w:rPr>
          <w:rFonts w:ascii="Arial" w:hAnsi="Arial" w:cs="Arial"/>
        </w:rPr>
        <w:t>olymorphism (SNP)</w:t>
      </w:r>
      <w:r>
        <w:rPr>
          <w:rFonts w:ascii="Arial" w:hAnsi="Arial" w:cs="Arial"/>
        </w:rPr>
        <w:t xml:space="preserve"> testing</w:t>
      </w:r>
      <w:r w:rsidRPr="00E90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the most effective and efficient method of identifying genetic traits.</w:t>
      </w:r>
    </w:p>
    <w:p w14:paraId="1452563A" w14:textId="77777777" w:rsidR="003C72FF" w:rsidRDefault="003C72FF" w:rsidP="003C72FF">
      <w:pPr>
        <w:rPr>
          <w:rFonts w:ascii="Arial" w:hAnsi="Arial" w:cs="Arial"/>
        </w:rPr>
      </w:pPr>
    </w:p>
    <w:p w14:paraId="35C2A638" w14:textId="650D916A" w:rsidR="003C72FF" w:rsidRDefault="003C72FF" w:rsidP="003C7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move away from </w:t>
      </w:r>
      <w:proofErr w:type="spellStart"/>
      <w:r>
        <w:rPr>
          <w:rFonts w:ascii="Arial" w:hAnsi="Arial" w:cs="Arial"/>
        </w:rPr>
        <w:t>MiP</w:t>
      </w:r>
      <w:proofErr w:type="spellEnd"/>
      <w:r>
        <w:rPr>
          <w:rFonts w:ascii="Arial" w:hAnsi="Arial" w:cs="Arial"/>
        </w:rPr>
        <w:t xml:space="preserve"> is being seen at </w:t>
      </w:r>
      <w:r w:rsidR="00DB59AE">
        <w:rPr>
          <w:rFonts w:ascii="Arial" w:hAnsi="Arial" w:cs="Arial"/>
        </w:rPr>
        <w:t>Neogen and other</w:t>
      </w:r>
      <w:r>
        <w:rPr>
          <w:rFonts w:ascii="Arial" w:hAnsi="Arial" w:cs="Arial"/>
        </w:rPr>
        <w:t xml:space="preserve"> leading laboratories all around the worl</w:t>
      </w:r>
      <w:r w:rsidR="00DB59AE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</w:p>
    <w:p w14:paraId="076F8033" w14:textId="77777777" w:rsidR="003C72FF" w:rsidRDefault="003C72FF" w:rsidP="003C72FF">
      <w:pPr>
        <w:rPr>
          <w:rFonts w:ascii="Arial" w:hAnsi="Arial" w:cs="Arial"/>
        </w:rPr>
      </w:pPr>
    </w:p>
    <w:p w14:paraId="5B95CD70" w14:textId="69A862F8" w:rsidR="003C72FF" w:rsidRDefault="003C72FF" w:rsidP="003C7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While you may find this news disappointing, we are </w:t>
      </w:r>
      <w:r w:rsidR="00DB59AE">
        <w:rPr>
          <w:rFonts w:ascii="Arial" w:hAnsi="Arial" w:cs="Arial"/>
        </w:rPr>
        <w:t xml:space="preserve">sharing this with you </w:t>
      </w:r>
      <w:r>
        <w:rPr>
          <w:rFonts w:ascii="Arial" w:hAnsi="Arial" w:cs="Arial"/>
        </w:rPr>
        <w:t>so you</w:t>
      </w:r>
      <w:r w:rsidR="00DB59AE">
        <w:rPr>
          <w:rFonts w:ascii="Arial" w:hAnsi="Arial" w:cs="Arial"/>
        </w:rPr>
        <w:t xml:space="preserve"> can</w:t>
      </w:r>
      <w:r>
        <w:rPr>
          <w:rFonts w:ascii="Arial" w:hAnsi="Arial" w:cs="Arial"/>
        </w:rPr>
        <w:t xml:space="preserve"> consider what action you may need to take to realign your operations with current international standards in genomic evaluation.</w:t>
      </w:r>
    </w:p>
    <w:p w14:paraId="1CF72246" w14:textId="77777777" w:rsidR="003C72FF" w:rsidRDefault="003C72FF" w:rsidP="003C72FF">
      <w:pPr>
        <w:rPr>
          <w:rFonts w:ascii="Arial" w:hAnsi="Arial" w:cs="Arial"/>
        </w:rPr>
      </w:pPr>
    </w:p>
    <w:p w14:paraId="4FEA9013" w14:textId="65548A89" w:rsidR="003C72FF" w:rsidRDefault="003C72FF" w:rsidP="003C7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Unfortunately, SNP </w:t>
      </w:r>
      <w:r w:rsidRPr="00E902B0">
        <w:rPr>
          <w:rFonts w:ascii="Arial" w:hAnsi="Arial" w:cs="Arial"/>
        </w:rPr>
        <w:t xml:space="preserve">and </w:t>
      </w:r>
      <w:proofErr w:type="spellStart"/>
      <w:r w:rsidRPr="00E902B0">
        <w:rPr>
          <w:rFonts w:ascii="Arial" w:hAnsi="Arial" w:cs="Arial"/>
        </w:rPr>
        <w:t>MiP</w:t>
      </w:r>
      <w:proofErr w:type="spellEnd"/>
      <w:r w:rsidRPr="00E902B0">
        <w:rPr>
          <w:rFonts w:ascii="Arial" w:hAnsi="Arial" w:cs="Arial"/>
        </w:rPr>
        <w:t xml:space="preserve"> profiles are not compatible for parentage</w:t>
      </w:r>
      <w:r>
        <w:rPr>
          <w:rFonts w:ascii="Arial" w:hAnsi="Arial" w:cs="Arial"/>
        </w:rPr>
        <w:t>, and</w:t>
      </w:r>
      <w:r w:rsidRPr="00E902B0">
        <w:rPr>
          <w:rFonts w:ascii="Arial" w:hAnsi="Arial" w:cs="Arial"/>
        </w:rPr>
        <w:t xml:space="preserve"> we are not able to perform parentage verifications on SNP </w:t>
      </w:r>
      <w:r>
        <w:rPr>
          <w:rFonts w:ascii="Arial" w:hAnsi="Arial" w:cs="Arial"/>
        </w:rPr>
        <w:t>kid</w:t>
      </w:r>
      <w:r w:rsidRPr="00E902B0">
        <w:rPr>
          <w:rFonts w:ascii="Arial" w:hAnsi="Arial" w:cs="Arial"/>
        </w:rPr>
        <w:t xml:space="preserve">s with </w:t>
      </w:r>
      <w:proofErr w:type="spellStart"/>
      <w:r w:rsidRPr="00E902B0">
        <w:rPr>
          <w:rFonts w:ascii="Arial" w:hAnsi="Arial" w:cs="Arial"/>
        </w:rPr>
        <w:t>MiP</w:t>
      </w:r>
      <w:proofErr w:type="spellEnd"/>
      <w:r w:rsidRPr="00E902B0">
        <w:rPr>
          <w:rFonts w:ascii="Arial" w:hAnsi="Arial" w:cs="Arial"/>
        </w:rPr>
        <w:t xml:space="preserve"> parents, or vice versa. </w:t>
      </w:r>
    </w:p>
    <w:p w14:paraId="74A60F07" w14:textId="77777777" w:rsidR="003C72FF" w:rsidRDefault="003C72FF" w:rsidP="003C72FF">
      <w:pPr>
        <w:rPr>
          <w:rFonts w:ascii="Arial" w:hAnsi="Arial" w:cs="Arial"/>
        </w:rPr>
      </w:pPr>
    </w:p>
    <w:p w14:paraId="219B6F7D" w14:textId="36B52CDE" w:rsidR="003C72FF" w:rsidRDefault="003C72FF" w:rsidP="003C72FF">
      <w:pPr>
        <w:rPr>
          <w:rFonts w:ascii="Arial" w:hAnsi="Arial" w:cs="Arial"/>
        </w:rPr>
      </w:pPr>
      <w:r>
        <w:rPr>
          <w:rFonts w:ascii="Arial" w:hAnsi="Arial" w:cs="Arial"/>
        </w:rPr>
        <w:t>Consequently</w:t>
      </w:r>
      <w:r w:rsidRPr="00E902B0">
        <w:rPr>
          <w:rFonts w:ascii="Arial" w:hAnsi="Arial" w:cs="Arial"/>
        </w:rPr>
        <w:t xml:space="preserve">, you may need to re-genotype </w:t>
      </w:r>
      <w:r>
        <w:rPr>
          <w:rFonts w:ascii="Arial" w:hAnsi="Arial" w:cs="Arial"/>
        </w:rPr>
        <w:t xml:space="preserve">some of </w:t>
      </w:r>
      <w:r w:rsidRPr="00E902B0">
        <w:rPr>
          <w:rFonts w:ascii="Arial" w:hAnsi="Arial" w:cs="Arial"/>
        </w:rPr>
        <w:t>your current parent</w:t>
      </w:r>
      <w:r>
        <w:rPr>
          <w:rFonts w:ascii="Arial" w:hAnsi="Arial" w:cs="Arial"/>
        </w:rPr>
        <w:t xml:space="preserve"> animals</w:t>
      </w:r>
      <w:r w:rsidRPr="00E902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 some cases, t</w:t>
      </w:r>
      <w:r w:rsidRPr="00E902B0">
        <w:rPr>
          <w:rFonts w:ascii="Arial" w:hAnsi="Arial" w:cs="Arial"/>
        </w:rPr>
        <w:t xml:space="preserve">his may be possible </w:t>
      </w:r>
      <w:r>
        <w:rPr>
          <w:rFonts w:ascii="Arial" w:hAnsi="Arial" w:cs="Arial"/>
        </w:rPr>
        <w:t xml:space="preserve">using </w:t>
      </w:r>
      <w:r w:rsidRPr="00E902B0">
        <w:rPr>
          <w:rFonts w:ascii="Arial" w:hAnsi="Arial" w:cs="Arial"/>
        </w:rPr>
        <w:t xml:space="preserve">the samples already held at </w:t>
      </w:r>
      <w:r>
        <w:rPr>
          <w:rFonts w:ascii="Arial" w:hAnsi="Arial" w:cs="Arial"/>
        </w:rPr>
        <w:t xml:space="preserve">Neogen, </w:t>
      </w:r>
      <w:r w:rsidRPr="00E902B0">
        <w:rPr>
          <w:rFonts w:ascii="Arial" w:hAnsi="Arial" w:cs="Arial"/>
        </w:rPr>
        <w:t xml:space="preserve">but we cannot guarantee that there will be adequate </w:t>
      </w:r>
      <w:r>
        <w:rPr>
          <w:rFonts w:ascii="Arial" w:hAnsi="Arial" w:cs="Arial"/>
        </w:rPr>
        <w:t>DNA sample</w:t>
      </w:r>
      <w:r w:rsidRPr="00E902B0">
        <w:rPr>
          <w:rFonts w:ascii="Arial" w:hAnsi="Arial" w:cs="Arial"/>
        </w:rPr>
        <w:t xml:space="preserve"> left for every animal.  </w:t>
      </w:r>
    </w:p>
    <w:p w14:paraId="6310D045" w14:textId="77777777" w:rsidR="003C72FF" w:rsidRDefault="003C72FF" w:rsidP="003C72FF">
      <w:pPr>
        <w:rPr>
          <w:rFonts w:ascii="Arial" w:hAnsi="Arial" w:cs="Arial"/>
        </w:rPr>
      </w:pPr>
    </w:p>
    <w:p w14:paraId="1712DA4F" w14:textId="2ADB2B4E" w:rsidR="003C72FF" w:rsidRDefault="003C72FF" w:rsidP="003C7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advantage of moving to SNP tests, which we already offer through our GGP series, is that they provide a platform for examining a range of issues from a single platform, and not just parentage. For example, our GGP tests can examine both parentage and recessive markers in a single </w:t>
      </w:r>
      <w:r>
        <w:rPr>
          <w:rFonts w:ascii="Arial" w:hAnsi="Arial" w:cs="Arial"/>
        </w:rPr>
        <w:t>test and</w:t>
      </w:r>
      <w:r>
        <w:rPr>
          <w:rFonts w:ascii="Arial" w:hAnsi="Arial" w:cs="Arial"/>
        </w:rPr>
        <w:t xml:space="preserve"> deliver </w:t>
      </w:r>
      <w:proofErr w:type="spellStart"/>
      <w:r>
        <w:rPr>
          <w:rFonts w:ascii="Arial" w:hAnsi="Arial" w:cs="Arial"/>
        </w:rPr>
        <w:t>genomically</w:t>
      </w:r>
      <w:proofErr w:type="spellEnd"/>
      <w:r>
        <w:rPr>
          <w:rFonts w:ascii="Arial" w:hAnsi="Arial" w:cs="Arial"/>
        </w:rPr>
        <w:t xml:space="preserve"> enhanced breeding values both now and in the future. In short, they are more effective and provide greater return on your investment. </w:t>
      </w:r>
    </w:p>
    <w:p w14:paraId="494DCA1D" w14:textId="77777777" w:rsidR="003C72FF" w:rsidRDefault="003C72FF" w:rsidP="003C72FF">
      <w:pPr>
        <w:rPr>
          <w:rFonts w:ascii="Arial" w:hAnsi="Arial" w:cs="Arial"/>
        </w:rPr>
      </w:pPr>
    </w:p>
    <w:p w14:paraId="484F83F7" w14:textId="66FB90A2" w:rsidR="003C72FF" w:rsidRDefault="003C72FF" w:rsidP="003C7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this change affects you, please don’t hesitate to </w:t>
      </w:r>
      <w:r w:rsidRPr="00E902B0">
        <w:rPr>
          <w:rFonts w:ascii="Arial" w:hAnsi="Arial" w:cs="Arial"/>
        </w:rPr>
        <w:t xml:space="preserve">get in contact with </w:t>
      </w:r>
      <w:r>
        <w:rPr>
          <w:rFonts w:ascii="Arial" w:hAnsi="Arial" w:cs="Arial"/>
        </w:rPr>
        <w:t xml:space="preserve">Neogen or your </w:t>
      </w:r>
      <w:r w:rsidRPr="00E902B0">
        <w:rPr>
          <w:rFonts w:ascii="Arial" w:hAnsi="Arial" w:cs="Arial"/>
        </w:rPr>
        <w:t xml:space="preserve">society to </w:t>
      </w:r>
      <w:r>
        <w:rPr>
          <w:rFonts w:ascii="Arial" w:hAnsi="Arial" w:cs="Arial"/>
        </w:rPr>
        <w:t xml:space="preserve">discuss options for keeping your breeding program aligned to the best available technologies </w:t>
      </w:r>
      <w:r w:rsidRPr="002B0ABF">
        <w:rPr>
          <w:rFonts w:ascii="Arial" w:hAnsi="Arial" w:cs="Arial"/>
        </w:rPr>
        <w:t>so that you can meet your production goals sooner.</w:t>
      </w:r>
    </w:p>
    <w:p w14:paraId="5BE89687" w14:textId="04E3A6AB" w:rsidR="00DB59AE" w:rsidRDefault="00DB59AE" w:rsidP="003C72FF">
      <w:pPr>
        <w:rPr>
          <w:rFonts w:ascii="Arial" w:hAnsi="Arial" w:cs="Arial"/>
        </w:rPr>
      </w:pPr>
    </w:p>
    <w:p w14:paraId="2C7D97A2" w14:textId="0EEFB6A0" w:rsidR="00DB59AE" w:rsidRDefault="00DB59AE" w:rsidP="003C7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Pieter van As, </w:t>
      </w:r>
      <w:proofErr w:type="spellStart"/>
      <w:r>
        <w:rPr>
          <w:rFonts w:ascii="Arial" w:hAnsi="Arial" w:cs="Arial"/>
        </w:rPr>
        <w:t>Neogen’s</w:t>
      </w:r>
      <w:proofErr w:type="spellEnd"/>
      <w:r>
        <w:rPr>
          <w:rFonts w:ascii="Arial" w:hAnsi="Arial" w:cs="Arial"/>
        </w:rPr>
        <w:t xml:space="preserve"> Manager Business Development, APAC Genomics</w:t>
      </w:r>
    </w:p>
    <w:p w14:paraId="1D3DE408" w14:textId="1891CCB7" w:rsidR="00DB59AE" w:rsidRDefault="00DB59AE" w:rsidP="003C72FF">
      <w:pPr>
        <w:rPr>
          <w:rFonts w:ascii="Arial" w:hAnsi="Arial" w:cs="Arial"/>
        </w:rPr>
      </w:pPr>
      <w:hyperlink r:id="rId4" w:history="1">
        <w:r w:rsidRPr="00100D9F">
          <w:rPr>
            <w:rStyle w:val="Hyperlink"/>
            <w:rFonts w:ascii="Arial" w:hAnsi="Arial" w:cs="Arial"/>
          </w:rPr>
          <w:t>pvanas@neogen.com</w:t>
        </w:r>
      </w:hyperlink>
    </w:p>
    <w:p w14:paraId="31EADC43" w14:textId="345D2CA3" w:rsidR="00DB59AE" w:rsidRPr="002B0ABF" w:rsidRDefault="00DB59AE" w:rsidP="003C72FF">
      <w:pPr>
        <w:rPr>
          <w:rFonts w:ascii="Arial" w:hAnsi="Arial" w:cs="Arial"/>
        </w:rPr>
      </w:pPr>
      <w:r>
        <w:rPr>
          <w:rFonts w:ascii="Arial" w:hAnsi="Arial" w:cs="Arial"/>
        </w:rPr>
        <w:t>+64 21 239 6456</w:t>
      </w:r>
    </w:p>
    <w:p w14:paraId="7523FED6" w14:textId="77777777" w:rsidR="003675BD" w:rsidRDefault="00DB59AE"/>
    <w:sectPr w:rsidR="0036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FF"/>
    <w:rsid w:val="000234B4"/>
    <w:rsid w:val="003C72FF"/>
    <w:rsid w:val="007A743B"/>
    <w:rsid w:val="00D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E693"/>
  <w15:chartTrackingRefBased/>
  <w15:docId w15:val="{411C4CA9-7838-4A2B-A127-8D388A65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FF"/>
    <w:pPr>
      <w:spacing w:after="0" w:line="240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vanas@neog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As</dc:creator>
  <cp:keywords/>
  <dc:description/>
  <cp:lastModifiedBy>Pieter van As</cp:lastModifiedBy>
  <cp:revision>1</cp:revision>
  <dcterms:created xsi:type="dcterms:W3CDTF">2022-03-23T22:25:00Z</dcterms:created>
  <dcterms:modified xsi:type="dcterms:W3CDTF">2022-03-23T22:43:00Z</dcterms:modified>
</cp:coreProperties>
</file>